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1D6" w:rsidRDefault="003E41D6" w:rsidP="003E41D6"/>
    <w:p w:rsidR="001D6B8E" w:rsidRPr="001D6B8E" w:rsidRDefault="001D7759" w:rsidP="001D6B8E">
      <w:pPr>
        <w:widowControl w:val="0"/>
        <w:autoSpaceDE w:val="0"/>
        <w:autoSpaceDN w:val="0"/>
        <w:jc w:val="right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Приложение № 28</w:t>
      </w:r>
      <w:bookmarkStart w:id="0" w:name="_GoBack"/>
      <w:bookmarkEnd w:id="0"/>
    </w:p>
    <w:p w:rsidR="001D6B8E" w:rsidRPr="001D6B8E" w:rsidRDefault="001D6B8E" w:rsidP="001D6B8E">
      <w:pPr>
        <w:widowControl w:val="0"/>
        <w:autoSpaceDE w:val="0"/>
        <w:autoSpaceDN w:val="0"/>
        <w:jc w:val="left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</w:p>
    <w:p w:rsidR="001D6B8E" w:rsidRPr="001D6B8E" w:rsidRDefault="001D6B8E" w:rsidP="001D6B8E">
      <w:pPr>
        <w:widowControl w:val="0"/>
        <w:autoSpaceDE w:val="0"/>
        <w:autoSpaceDN w:val="0"/>
        <w:jc w:val="center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  <w:r w:rsidRPr="001D6B8E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Извлечено из ООП ООО утвержденного</w:t>
      </w:r>
    </w:p>
    <w:p w:rsidR="001D6B8E" w:rsidRPr="001D6B8E" w:rsidRDefault="001D6B8E" w:rsidP="001D6B8E">
      <w:pPr>
        <w:widowControl w:val="0"/>
        <w:autoSpaceDE w:val="0"/>
        <w:autoSpaceDN w:val="0"/>
        <w:jc w:val="center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  <w:r w:rsidRPr="001D6B8E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 xml:space="preserve">приказом директора МКОУ «СОШ №20» </w:t>
      </w:r>
      <w:proofErr w:type="spellStart"/>
      <w:r w:rsidRPr="001D6B8E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г.о.Нальчик</w:t>
      </w:r>
      <w:proofErr w:type="spellEnd"/>
      <w:r w:rsidRPr="001D6B8E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 xml:space="preserve"> от 29.08.2025г. № 225</w:t>
      </w:r>
    </w:p>
    <w:p w:rsidR="003E41D6" w:rsidRDefault="003E41D6" w:rsidP="003E41D6"/>
    <w:p w:rsidR="003E41D6" w:rsidRDefault="003E41D6" w:rsidP="003E41D6"/>
    <w:p w:rsidR="003E41D6" w:rsidRDefault="003E41D6" w:rsidP="003E41D6"/>
    <w:p w:rsidR="003E41D6" w:rsidRDefault="003E41D6" w:rsidP="003E41D6"/>
    <w:p w:rsidR="003E41D6" w:rsidRDefault="003E41D6" w:rsidP="003E41D6"/>
    <w:p w:rsidR="003E41D6" w:rsidRPr="007D6949" w:rsidRDefault="003E41D6" w:rsidP="003E41D6">
      <w:pPr>
        <w:jc w:val="center"/>
        <w:rPr>
          <w:rFonts w:ascii="Times New Roman" w:hAnsi="Times New Roman" w:cs="Times New Roman"/>
          <w:sz w:val="28"/>
        </w:rPr>
      </w:pPr>
      <w:r w:rsidRPr="007D6949">
        <w:rPr>
          <w:rFonts w:ascii="Times New Roman" w:hAnsi="Times New Roman" w:cs="Times New Roman"/>
          <w:sz w:val="28"/>
        </w:rPr>
        <w:t>Рабочая программа</w:t>
      </w:r>
    </w:p>
    <w:p w:rsidR="003E41D6" w:rsidRPr="007D6949" w:rsidRDefault="003E41D6" w:rsidP="003E41D6">
      <w:pPr>
        <w:jc w:val="center"/>
        <w:rPr>
          <w:rFonts w:ascii="Times New Roman" w:hAnsi="Times New Roman" w:cs="Times New Roman"/>
          <w:sz w:val="28"/>
        </w:rPr>
      </w:pPr>
      <w:r w:rsidRPr="007D6949">
        <w:rPr>
          <w:rFonts w:ascii="Times New Roman" w:hAnsi="Times New Roman" w:cs="Times New Roman"/>
          <w:sz w:val="28"/>
        </w:rPr>
        <w:t>по внеурочной деятельности</w:t>
      </w:r>
    </w:p>
    <w:p w:rsidR="003E41D6" w:rsidRDefault="003E41D6" w:rsidP="003E41D6">
      <w:pPr>
        <w:jc w:val="center"/>
        <w:rPr>
          <w:rFonts w:ascii="Times New Roman" w:hAnsi="Times New Roman" w:cs="Times New Roman"/>
          <w:sz w:val="28"/>
        </w:rPr>
      </w:pPr>
      <w:r w:rsidRPr="007D6949">
        <w:rPr>
          <w:rFonts w:ascii="Times New Roman" w:hAnsi="Times New Roman" w:cs="Times New Roman"/>
          <w:sz w:val="28"/>
        </w:rPr>
        <w:t>«</w:t>
      </w:r>
      <w:r>
        <w:rPr>
          <w:rFonts w:ascii="Times New Roman" w:hAnsi="Times New Roman" w:cs="Times New Roman"/>
          <w:sz w:val="28"/>
        </w:rPr>
        <w:t>География КБР</w:t>
      </w:r>
      <w:r w:rsidRPr="007D6949">
        <w:rPr>
          <w:rFonts w:ascii="Times New Roman" w:hAnsi="Times New Roman" w:cs="Times New Roman"/>
          <w:sz w:val="28"/>
        </w:rPr>
        <w:t>»</w:t>
      </w:r>
    </w:p>
    <w:p w:rsidR="003E41D6" w:rsidRDefault="003E41D6" w:rsidP="003E41D6">
      <w:pPr>
        <w:jc w:val="center"/>
        <w:rPr>
          <w:rFonts w:ascii="Times New Roman" w:hAnsi="Times New Roman" w:cs="Times New Roman"/>
          <w:sz w:val="28"/>
        </w:rPr>
      </w:pPr>
    </w:p>
    <w:p w:rsidR="003E41D6" w:rsidRDefault="003E41D6" w:rsidP="003E41D6">
      <w:pPr>
        <w:jc w:val="center"/>
        <w:rPr>
          <w:rFonts w:ascii="Times New Roman" w:hAnsi="Times New Roman" w:cs="Times New Roman"/>
          <w:sz w:val="28"/>
        </w:rPr>
      </w:pPr>
    </w:p>
    <w:p w:rsidR="003E41D6" w:rsidRDefault="003E41D6" w:rsidP="003E41D6">
      <w:pPr>
        <w:jc w:val="center"/>
        <w:rPr>
          <w:rFonts w:ascii="Times New Roman" w:hAnsi="Times New Roman" w:cs="Times New Roman"/>
          <w:sz w:val="28"/>
        </w:rPr>
      </w:pPr>
    </w:p>
    <w:p w:rsidR="003E41D6" w:rsidRDefault="003E41D6" w:rsidP="003E41D6">
      <w:pPr>
        <w:jc w:val="right"/>
        <w:rPr>
          <w:rFonts w:ascii="Times New Roman" w:hAnsi="Times New Roman" w:cs="Times New Roman"/>
          <w:sz w:val="28"/>
        </w:rPr>
      </w:pPr>
    </w:p>
    <w:p w:rsidR="003E41D6" w:rsidRDefault="003E41D6" w:rsidP="003E41D6">
      <w:pPr>
        <w:jc w:val="right"/>
        <w:rPr>
          <w:rFonts w:ascii="Times New Roman" w:hAnsi="Times New Roman" w:cs="Times New Roman"/>
          <w:sz w:val="28"/>
        </w:rPr>
      </w:pPr>
    </w:p>
    <w:p w:rsidR="003E41D6" w:rsidRDefault="003E41D6" w:rsidP="003E41D6">
      <w:pPr>
        <w:jc w:val="right"/>
        <w:rPr>
          <w:rFonts w:ascii="Times New Roman" w:hAnsi="Times New Roman" w:cs="Times New Roman"/>
          <w:sz w:val="28"/>
        </w:rPr>
      </w:pPr>
    </w:p>
    <w:p w:rsidR="003E41D6" w:rsidRDefault="003E41D6" w:rsidP="003E41D6">
      <w:pPr>
        <w:jc w:val="center"/>
        <w:rPr>
          <w:rFonts w:ascii="Times New Roman" w:hAnsi="Times New Roman" w:cs="Times New Roman"/>
          <w:sz w:val="28"/>
        </w:rPr>
      </w:pPr>
    </w:p>
    <w:p w:rsidR="003E41D6" w:rsidRDefault="003E41D6" w:rsidP="003E41D6">
      <w:pPr>
        <w:jc w:val="center"/>
        <w:rPr>
          <w:rFonts w:ascii="Times New Roman" w:hAnsi="Times New Roman" w:cs="Times New Roman"/>
          <w:sz w:val="28"/>
        </w:rPr>
      </w:pPr>
    </w:p>
    <w:p w:rsidR="003E41D6" w:rsidRDefault="003E41D6" w:rsidP="003E41D6">
      <w:pPr>
        <w:jc w:val="center"/>
        <w:rPr>
          <w:rFonts w:ascii="Times New Roman" w:hAnsi="Times New Roman" w:cs="Times New Roman"/>
          <w:sz w:val="28"/>
        </w:rPr>
      </w:pPr>
    </w:p>
    <w:p w:rsidR="003E41D6" w:rsidRDefault="003E41D6" w:rsidP="003E41D6">
      <w:pPr>
        <w:jc w:val="center"/>
        <w:rPr>
          <w:rFonts w:ascii="Times New Roman" w:hAnsi="Times New Roman" w:cs="Times New Roman"/>
          <w:sz w:val="28"/>
        </w:rPr>
      </w:pPr>
    </w:p>
    <w:p w:rsidR="003E41D6" w:rsidRDefault="003E41D6" w:rsidP="003E41D6">
      <w:pPr>
        <w:jc w:val="center"/>
        <w:rPr>
          <w:rFonts w:ascii="Times New Roman" w:hAnsi="Times New Roman" w:cs="Times New Roman"/>
          <w:sz w:val="28"/>
        </w:rPr>
      </w:pPr>
    </w:p>
    <w:p w:rsidR="003E41D6" w:rsidRDefault="003E41D6" w:rsidP="003E41D6">
      <w:pPr>
        <w:jc w:val="center"/>
        <w:rPr>
          <w:rFonts w:ascii="Times New Roman" w:hAnsi="Times New Roman" w:cs="Times New Roman"/>
          <w:sz w:val="28"/>
        </w:rPr>
      </w:pPr>
    </w:p>
    <w:p w:rsidR="003E41D6" w:rsidRDefault="003E41D6" w:rsidP="003E41D6">
      <w:pPr>
        <w:jc w:val="center"/>
        <w:rPr>
          <w:rFonts w:ascii="Times New Roman" w:hAnsi="Times New Roman" w:cs="Times New Roman"/>
          <w:sz w:val="28"/>
        </w:rPr>
      </w:pPr>
    </w:p>
    <w:p w:rsidR="003E41D6" w:rsidRDefault="003E41D6" w:rsidP="003E41D6">
      <w:pPr>
        <w:jc w:val="center"/>
        <w:rPr>
          <w:rFonts w:ascii="Times New Roman" w:hAnsi="Times New Roman" w:cs="Times New Roman"/>
          <w:sz w:val="28"/>
        </w:rPr>
      </w:pPr>
    </w:p>
    <w:p w:rsidR="003E41D6" w:rsidRDefault="003E41D6" w:rsidP="003E41D6">
      <w:pPr>
        <w:jc w:val="center"/>
        <w:rPr>
          <w:rFonts w:ascii="Times New Roman" w:hAnsi="Times New Roman" w:cs="Times New Roman"/>
          <w:sz w:val="28"/>
        </w:rPr>
      </w:pPr>
    </w:p>
    <w:p w:rsidR="003E41D6" w:rsidRDefault="003E41D6" w:rsidP="003E41D6">
      <w:pPr>
        <w:jc w:val="center"/>
        <w:rPr>
          <w:rFonts w:ascii="Times New Roman" w:hAnsi="Times New Roman" w:cs="Times New Roman"/>
          <w:sz w:val="28"/>
        </w:rPr>
      </w:pPr>
    </w:p>
    <w:p w:rsidR="003E41D6" w:rsidRDefault="003E41D6" w:rsidP="003E41D6">
      <w:pPr>
        <w:jc w:val="center"/>
        <w:rPr>
          <w:rFonts w:ascii="Times New Roman" w:hAnsi="Times New Roman" w:cs="Times New Roman"/>
          <w:sz w:val="28"/>
        </w:rPr>
      </w:pPr>
    </w:p>
    <w:p w:rsidR="003E41D6" w:rsidRDefault="003E41D6" w:rsidP="003E41D6">
      <w:pPr>
        <w:jc w:val="center"/>
        <w:rPr>
          <w:rFonts w:ascii="Times New Roman" w:hAnsi="Times New Roman" w:cs="Times New Roman"/>
          <w:sz w:val="28"/>
        </w:rPr>
      </w:pPr>
    </w:p>
    <w:p w:rsidR="003E41D6" w:rsidRDefault="003E41D6" w:rsidP="003E41D6">
      <w:pPr>
        <w:jc w:val="center"/>
        <w:rPr>
          <w:rFonts w:ascii="Times New Roman" w:hAnsi="Times New Roman" w:cs="Times New Roman"/>
          <w:sz w:val="28"/>
        </w:rPr>
      </w:pPr>
    </w:p>
    <w:p w:rsidR="003E41D6" w:rsidRDefault="003E41D6" w:rsidP="003E41D6">
      <w:pPr>
        <w:jc w:val="center"/>
        <w:rPr>
          <w:rFonts w:ascii="Times New Roman" w:hAnsi="Times New Roman" w:cs="Times New Roman"/>
          <w:sz w:val="28"/>
        </w:rPr>
      </w:pPr>
    </w:p>
    <w:p w:rsidR="003E41D6" w:rsidRDefault="003E41D6" w:rsidP="003E41D6">
      <w:pPr>
        <w:jc w:val="center"/>
        <w:rPr>
          <w:rFonts w:ascii="Times New Roman" w:hAnsi="Times New Roman" w:cs="Times New Roman"/>
          <w:sz w:val="28"/>
        </w:rPr>
      </w:pPr>
    </w:p>
    <w:p w:rsidR="003E41D6" w:rsidRDefault="003E41D6" w:rsidP="003E41D6">
      <w:pPr>
        <w:jc w:val="center"/>
        <w:rPr>
          <w:rFonts w:ascii="Times New Roman" w:hAnsi="Times New Roman" w:cs="Times New Roman"/>
          <w:sz w:val="28"/>
        </w:rPr>
      </w:pPr>
    </w:p>
    <w:p w:rsidR="003E41D6" w:rsidRDefault="003E41D6" w:rsidP="003E41D6">
      <w:pPr>
        <w:jc w:val="center"/>
        <w:rPr>
          <w:rFonts w:ascii="Times New Roman" w:hAnsi="Times New Roman" w:cs="Times New Roman"/>
          <w:sz w:val="28"/>
        </w:rPr>
      </w:pPr>
    </w:p>
    <w:p w:rsidR="003E41D6" w:rsidRDefault="003E41D6" w:rsidP="003E41D6">
      <w:pPr>
        <w:jc w:val="center"/>
        <w:rPr>
          <w:rFonts w:ascii="Times New Roman" w:hAnsi="Times New Roman" w:cs="Times New Roman"/>
          <w:sz w:val="28"/>
        </w:rPr>
      </w:pPr>
    </w:p>
    <w:p w:rsidR="001D6B8E" w:rsidRDefault="001D6B8E" w:rsidP="003E41D6">
      <w:pPr>
        <w:jc w:val="center"/>
        <w:rPr>
          <w:rFonts w:ascii="Times New Roman" w:hAnsi="Times New Roman" w:cs="Times New Roman"/>
          <w:sz w:val="28"/>
        </w:rPr>
      </w:pPr>
    </w:p>
    <w:p w:rsidR="001D6B8E" w:rsidRDefault="001D6B8E" w:rsidP="003E41D6">
      <w:pPr>
        <w:jc w:val="center"/>
        <w:rPr>
          <w:rFonts w:ascii="Times New Roman" w:hAnsi="Times New Roman" w:cs="Times New Roman"/>
          <w:sz w:val="28"/>
        </w:rPr>
      </w:pPr>
    </w:p>
    <w:p w:rsidR="001D6B8E" w:rsidRDefault="001D6B8E" w:rsidP="003E41D6">
      <w:pPr>
        <w:jc w:val="center"/>
        <w:rPr>
          <w:rFonts w:ascii="Times New Roman" w:hAnsi="Times New Roman" w:cs="Times New Roman"/>
          <w:sz w:val="28"/>
        </w:rPr>
      </w:pPr>
    </w:p>
    <w:p w:rsidR="003E41D6" w:rsidRPr="007D6949" w:rsidRDefault="003E41D6" w:rsidP="003E41D6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Нальчик, 2025 </w:t>
      </w:r>
    </w:p>
    <w:p w:rsidR="003E41D6" w:rsidRDefault="003E41D6" w:rsidP="00385999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3E41D6" w:rsidRDefault="003E41D6" w:rsidP="00385999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76723F" w:rsidRDefault="0076723F" w:rsidP="00385999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76723F" w:rsidRDefault="0076723F" w:rsidP="00385999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76723F" w:rsidRDefault="0076723F" w:rsidP="00385999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385999" w:rsidRPr="00385999" w:rsidRDefault="00385999" w:rsidP="00385999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Пояснительная записка.</w:t>
      </w:r>
    </w:p>
    <w:p w:rsidR="00385999" w:rsidRPr="00385999" w:rsidRDefault="00385999" w:rsidP="00385999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I. Вводная часть.</w:t>
      </w:r>
    </w:p>
    <w:p w:rsidR="00385999" w:rsidRPr="00385999" w:rsidRDefault="00385999" w:rsidP="00385999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Рабочая программа по географии КБР на 202</w:t>
      </w:r>
      <w:r w:rsidR="007D3E6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5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/2</w:t>
      </w:r>
      <w:r w:rsidR="007D3E6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6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учебный год для обучающихся 8-9 классов МКОУ </w:t>
      </w:r>
      <w:r w:rsidR="007D3E6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«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СОШ </w:t>
      </w:r>
      <w:r w:rsidR="007D3E6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№20» г.о. Нальчик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разработана на основании: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*Федерального закона от 29.12.2012 №273-ФЗ «Об образовании в Российской Федерации»;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*приказа Минпросвещения от 28.08.2020 №442 «Об утверждении Порядка организации и осуществления образовательной деятельности по основным образовательным программам-образовательным программам начального общего, основного общего и среднего общего образования» (распространяется на правоотношения до 1 сентября 2021года);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*приказа Минпросвещения от 22.03.2021 №115 «Об утверждении Порядка организации и осуществления образовательной деятельности по основным образовательным программам- образовательным программам начального общего, основного общего и среднего общего образования» (распространяется на правоотношения с 1сентября 2021 года);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*приказа Минобрнауки от 17.12.2010 №1897 «Об утверждении ФГОС основного общего образования»;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*СанПин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№28;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* СанПин 1.2.3685-21 «Гигиенические нормативы и требования к обеспечению безопасности и (или)безвредности для человека факторов среды обитания», утвержденных постановлением главного санитарного врача от 28.01.2021 №2;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*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Программа по географии КБР в 8 классе, составлена на 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основе :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Национального-регионального компонента государственного стандарта основного общего образования для школ Кабардино-Балкарской Республики; Положение о рабочей программе МКОУ СОШ с.п. Урвань по учебному предмету (курсу) педагога.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*За основу взята примерная авторская программа под редакцией Л.З.Емузовой и 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Р.А.Бураева :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«Физическая география КБР» 8 класс.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*Программа предназначена для изучения учащимися средних школ КБР географии своего края.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*Согласно республиканскому базисному плану для образовательных учреждений Кабардино-Балкарской республики на изучение курса географии КБР в 8 классе отводится тоже 17часа (1 час в неделю).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* В МКОУ </w:t>
      </w:r>
      <w:r w:rsidR="007D3E6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«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СОШ</w:t>
      </w:r>
      <w:r w:rsidR="007D3E6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№</w:t>
      </w:r>
      <w:proofErr w:type="gramStart"/>
      <w:r w:rsidR="007D3E6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20» 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на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изучение курса : «Географии К</w:t>
      </w:r>
      <w:r w:rsidR="007D3E6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БР 8 класс» отводится 17часов (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 час в неделю.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*Программа по географии КБР под редакцией: Емузовой Л.З. и Бураева Р.А. взята с небольшими изменениями в практической части.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*Главная задача курса в 8 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классе :изучение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природы Кабардино-Балкарии.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Программа состоит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1. Вводная часть;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2.Планируемые личностные, метапредметные, предметные результаты освоения учащимися (выпускниками) основной школы программы по « Географии КБР »;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3. Содержание учебного материала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4. Тематическое планирование;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5. Календарно-тематическое планирование.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II. Планируемые результаты освоения географии КБР в 8</w:t>
      </w:r>
      <w:r w:rsidR="0056004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</w:t>
      </w: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классе.</w:t>
      </w:r>
    </w:p>
    <w:p w:rsidR="00385999" w:rsidRPr="00385999" w:rsidRDefault="00385999" w:rsidP="00385999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соответствии с требованиями, установленными программой изучения географии КБР в 8 классе.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Учащиеся должны знать и уметь:</w:t>
      </w:r>
    </w:p>
    <w:p w:rsidR="00385999" w:rsidRPr="00385999" w:rsidRDefault="00385999" w:rsidP="00385999">
      <w:pPr>
        <w:numPr>
          <w:ilvl w:val="0"/>
          <w:numId w:val="1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основные средства и методы получения геогра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фической информации:</w:t>
      </w:r>
    </w:p>
    <w:p w:rsidR="00385999" w:rsidRPr="00385999" w:rsidRDefault="00385999" w:rsidP="00385999">
      <w:pPr>
        <w:numPr>
          <w:ilvl w:val="0"/>
          <w:numId w:val="1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субъекты Российской Федерации; КБР;</w:t>
      </w:r>
    </w:p>
    <w:p w:rsidR="00385999" w:rsidRPr="00385999" w:rsidRDefault="00385999" w:rsidP="00385999">
      <w:pPr>
        <w:numPr>
          <w:ilvl w:val="0"/>
          <w:numId w:val="1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пограничные государств;</w:t>
      </w:r>
    </w:p>
    <w:p w:rsidR="00385999" w:rsidRPr="00385999" w:rsidRDefault="00385999" w:rsidP="00385999">
      <w:pPr>
        <w:numPr>
          <w:ilvl w:val="0"/>
          <w:numId w:val="1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особенности географического положения, раз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меры территории, протяженность морских и сухо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путных границ России; КБР;</w:t>
      </w:r>
    </w:p>
    <w:p w:rsidR="00385999" w:rsidRPr="00385999" w:rsidRDefault="00385999" w:rsidP="00385999">
      <w:pPr>
        <w:numPr>
          <w:ilvl w:val="0"/>
          <w:numId w:val="1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границы часовых поясов:</w:t>
      </w:r>
    </w:p>
    <w:p w:rsidR="00385999" w:rsidRPr="00385999" w:rsidRDefault="00385999" w:rsidP="00385999">
      <w:pPr>
        <w:numPr>
          <w:ilvl w:val="0"/>
          <w:numId w:val="1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основные геологические эры, структуры земной коры, сейсмически опасные территории;</w:t>
      </w:r>
    </w:p>
    <w:p w:rsidR="00385999" w:rsidRPr="00385999" w:rsidRDefault="00385999" w:rsidP="00385999">
      <w:pPr>
        <w:numPr>
          <w:ilvl w:val="0"/>
          <w:numId w:val="1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климатообразующие факторы, особенности по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годы в циклонах и антициклонах;</w:t>
      </w:r>
    </w:p>
    <w:p w:rsidR="00385999" w:rsidRPr="00385999" w:rsidRDefault="00385999" w:rsidP="00385999">
      <w:pPr>
        <w:numPr>
          <w:ilvl w:val="0"/>
          <w:numId w:val="1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распределение рек страны по территории республики;</w:t>
      </w:r>
    </w:p>
    <w:p w:rsidR="00385999" w:rsidRPr="00385999" w:rsidRDefault="00385999" w:rsidP="00385999">
      <w:pPr>
        <w:numPr>
          <w:ilvl w:val="0"/>
          <w:numId w:val="1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основные области современного оледенения и крупные ледники:</w:t>
      </w:r>
    </w:p>
    <w:p w:rsidR="00385999" w:rsidRPr="00385999" w:rsidRDefault="00385999" w:rsidP="00385999">
      <w:pPr>
        <w:numPr>
          <w:ilvl w:val="0"/>
          <w:numId w:val="1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зональные типы почв, их главные свойства, примеры мелиорации земель в разных зонах и ре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гионах;</w:t>
      </w:r>
    </w:p>
    <w:p w:rsidR="00385999" w:rsidRPr="00385999" w:rsidRDefault="00385999" w:rsidP="00385999">
      <w:pPr>
        <w:numPr>
          <w:ilvl w:val="0"/>
          <w:numId w:val="1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основные виды природных ресурсов и примеры их рационального и нерационального использова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ния;</w:t>
      </w:r>
    </w:p>
    <w:p w:rsidR="00385999" w:rsidRPr="00385999" w:rsidRDefault="00385999" w:rsidP="00385999">
      <w:pPr>
        <w:numPr>
          <w:ilvl w:val="0"/>
          <w:numId w:val="1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важнейшие природно-хозяйственные объекты страны, в том числе центры: промышленные, транспортные, научно-информационные, финансо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вые, торговые, рекреационные, культурно-истори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ческие, районы нового освоения, старопромыш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ленные и депрессивные:</w:t>
      </w:r>
    </w:p>
    <w:p w:rsidR="00385999" w:rsidRPr="00385999" w:rsidRDefault="00385999" w:rsidP="00385999">
      <w:pPr>
        <w:numPr>
          <w:ilvl w:val="0"/>
          <w:numId w:val="1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народы, наиболее распространенные языки, ре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лигии;</w:t>
      </w:r>
    </w:p>
    <w:p w:rsidR="00385999" w:rsidRPr="00385999" w:rsidRDefault="00385999" w:rsidP="00385999">
      <w:pPr>
        <w:numPr>
          <w:ilvl w:val="0"/>
          <w:numId w:val="1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примеры рационального и нерационального раз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мещения производства;</w:t>
      </w:r>
    </w:p>
    <w:p w:rsidR="00385999" w:rsidRPr="00385999" w:rsidRDefault="00385999" w:rsidP="00385999">
      <w:pPr>
        <w:numPr>
          <w:ilvl w:val="0"/>
          <w:numId w:val="1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объекты Всемирного культурного и природного наследия России (список ЮНЕСКО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);КБР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</w:p>
    <w:p w:rsidR="00385999" w:rsidRPr="00385999" w:rsidRDefault="00385999" w:rsidP="00385999">
      <w:pPr>
        <w:numPr>
          <w:ilvl w:val="0"/>
          <w:numId w:val="1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районы, подверженные воздействию стихийных природных явлений (засухи, наводнения, сели, землетрясения и т. д.);</w:t>
      </w:r>
    </w:p>
    <w:p w:rsidR="00385999" w:rsidRPr="00385999" w:rsidRDefault="00385999" w:rsidP="00385999">
      <w:pPr>
        <w:numPr>
          <w:ilvl w:val="0"/>
          <w:numId w:val="1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экологически неблагополучные районы России: КБР;</w:t>
      </w:r>
    </w:p>
    <w:p w:rsidR="00385999" w:rsidRPr="00385999" w:rsidRDefault="00385999" w:rsidP="00385999">
      <w:pPr>
        <w:numPr>
          <w:ilvl w:val="0"/>
          <w:numId w:val="1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маршруты и территории первооткрывателей и исследователей территории России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.;КБР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2. Определять (измерять):</w:t>
      </w:r>
    </w:p>
    <w:p w:rsidR="00385999" w:rsidRPr="00385999" w:rsidRDefault="00385999" w:rsidP="00385999">
      <w:pPr>
        <w:numPr>
          <w:ilvl w:val="0"/>
          <w:numId w:val="2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географическое положение объектов;</w:t>
      </w:r>
    </w:p>
    <w:p w:rsidR="00385999" w:rsidRPr="00385999" w:rsidRDefault="00385999" w:rsidP="00385999">
      <w:pPr>
        <w:numPr>
          <w:ilvl w:val="0"/>
          <w:numId w:val="2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разницу в поясном времени территорий;</w:t>
      </w:r>
    </w:p>
    <w:p w:rsidR="00385999" w:rsidRPr="00385999" w:rsidRDefault="00385999" w:rsidP="00385999">
      <w:pPr>
        <w:numPr>
          <w:ilvl w:val="0"/>
          <w:numId w:val="2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погоду по синоптической карте;</w:t>
      </w:r>
    </w:p>
    <w:p w:rsidR="00385999" w:rsidRPr="00385999" w:rsidRDefault="00385999" w:rsidP="00385999">
      <w:pPr>
        <w:numPr>
          <w:ilvl w:val="0"/>
          <w:numId w:val="2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параметры природных и социально-экономиче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ских объектов и явлений по различным источни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кам информации.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3. Описывать:</w:t>
      </w:r>
    </w:p>
    <w:p w:rsidR="00385999" w:rsidRPr="00385999" w:rsidRDefault="00385999" w:rsidP="00385999">
      <w:pPr>
        <w:numPr>
          <w:ilvl w:val="0"/>
          <w:numId w:val="3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географическое положение страны, отдельных регионов и географических объектов, его виды (эко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номико-географическое, геополитическое и т. д.);</w:t>
      </w:r>
    </w:p>
    <w:p w:rsidR="00385999" w:rsidRPr="00385999" w:rsidRDefault="00385999" w:rsidP="00385999">
      <w:pPr>
        <w:numPr>
          <w:ilvl w:val="0"/>
          <w:numId w:val="3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образы природно-хозяйственных объектов, в том числе одного из районов нового промышленно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го, сельскохозяйственного, городского, транспорт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ного или рекреационного строительства;</w:t>
      </w:r>
    </w:p>
    <w:p w:rsidR="00385999" w:rsidRPr="00385999" w:rsidRDefault="00385999" w:rsidP="00385999">
      <w:pPr>
        <w:numPr>
          <w:ilvl w:val="0"/>
          <w:numId w:val="3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особенности быта и религии отдельных народов.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4. Объяснять:</w:t>
      </w:r>
    </w:p>
    <w:p w:rsidR="00385999" w:rsidRPr="00385999" w:rsidRDefault="00385999" w:rsidP="00385999">
      <w:pPr>
        <w:numPr>
          <w:ilvl w:val="0"/>
          <w:numId w:val="4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роль географических знаний в решении со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циально-экономических, экологических проблем</w:t>
      </w:r>
    </w:p>
    <w:p w:rsidR="00385999" w:rsidRPr="00385999" w:rsidRDefault="00385999" w:rsidP="00385999">
      <w:pPr>
        <w:numPr>
          <w:ilvl w:val="0"/>
          <w:numId w:val="4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страны;</w:t>
      </w:r>
    </w:p>
    <w:p w:rsidR="00385999" w:rsidRPr="00385999" w:rsidRDefault="00385999" w:rsidP="00385999">
      <w:pPr>
        <w:numPr>
          <w:ilvl w:val="0"/>
          <w:numId w:val="4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влияние географического положения на особен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ности природы, хозяйства и жизни населения Рос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сии; КБР;</w:t>
      </w:r>
    </w:p>
    <w:p w:rsidR="00385999" w:rsidRPr="00385999" w:rsidRDefault="00385999" w:rsidP="00385999">
      <w:pPr>
        <w:numPr>
          <w:ilvl w:val="0"/>
          <w:numId w:val="4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образование и размещение форм рельефа, зако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номерности размещения наиболее крупных место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рождений полезных ископаемых;</w:t>
      </w:r>
    </w:p>
    <w:p w:rsidR="00385999" w:rsidRPr="00385999" w:rsidRDefault="00385999" w:rsidP="00385999">
      <w:pPr>
        <w:numPr>
          <w:ilvl w:val="0"/>
          <w:numId w:val="4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образование атмосферных фронтов, циклонов и антициклонов, их влияние на состояние погоды, образование смога;</w:t>
      </w:r>
    </w:p>
    <w:p w:rsidR="00385999" w:rsidRPr="00385999" w:rsidRDefault="00385999" w:rsidP="00385999">
      <w:pPr>
        <w:numPr>
          <w:ilvl w:val="0"/>
          <w:numId w:val="4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влияние климата на жизнь, быт, хозяйственную деятельность человека;</w:t>
      </w:r>
    </w:p>
    <w:p w:rsidR="00385999" w:rsidRPr="00385999" w:rsidRDefault="00385999" w:rsidP="00385999">
      <w:pPr>
        <w:numPr>
          <w:ilvl w:val="0"/>
          <w:numId w:val="4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как составляют прогноз погоды;</w:t>
      </w:r>
    </w:p>
    <w:p w:rsidR="00385999" w:rsidRPr="00385999" w:rsidRDefault="00385999" w:rsidP="00385999">
      <w:pPr>
        <w:numPr>
          <w:ilvl w:val="0"/>
          <w:numId w:val="4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распространение многолетней мерзлоты, ее влияние на состояние природных комплексов и ос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воение территории человеком;</w:t>
      </w:r>
    </w:p>
    <w:p w:rsidR="00385999" w:rsidRPr="00385999" w:rsidRDefault="00385999" w:rsidP="00385999">
      <w:pPr>
        <w:numPr>
          <w:ilvl w:val="0"/>
          <w:numId w:val="4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почвообразовательные процессы, особенности растительного и животного мира природных зон;</w:t>
      </w:r>
    </w:p>
    <w:p w:rsidR="00385999" w:rsidRPr="00385999" w:rsidRDefault="00385999" w:rsidP="00385999">
      <w:pPr>
        <w:numPr>
          <w:ilvl w:val="0"/>
          <w:numId w:val="4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причины возникновения опасных природных явлений, их распространение на территории страны;</w:t>
      </w:r>
    </w:p>
    <w:p w:rsidR="00385999" w:rsidRPr="00385999" w:rsidRDefault="00385999" w:rsidP="00385999">
      <w:pPr>
        <w:numPr>
          <w:ilvl w:val="0"/>
          <w:numId w:val="4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разнообразие природных комплексов на терри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тории страны;</w:t>
      </w:r>
    </w:p>
    <w:p w:rsidR="00385999" w:rsidRPr="00385999" w:rsidRDefault="00385999" w:rsidP="00385999">
      <w:pPr>
        <w:numPr>
          <w:ilvl w:val="0"/>
          <w:numId w:val="4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различия в естественном приросте населения, темпах его роста и уровня урбанизации отдельных территории, направления миграций, образование и развитие разных форм городского и сельского 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расселения ;КБР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</w:p>
    <w:p w:rsidR="00385999" w:rsidRPr="00385999" w:rsidRDefault="00385999" w:rsidP="00385999">
      <w:pPr>
        <w:numPr>
          <w:ilvl w:val="0"/>
          <w:numId w:val="4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изменение пропорций между сферами, сектора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ми, межотраслевыми комплексами и отраслями в структуре хозяйства, особенности размещения ос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новных отраслей хозяйства и основную специали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зацию районов, факторы и условия размещения предприятий;</w:t>
      </w:r>
    </w:p>
    <w:p w:rsidR="00385999" w:rsidRPr="00385999" w:rsidRDefault="00385999" w:rsidP="00385999">
      <w:pPr>
        <w:numPr>
          <w:ilvl w:val="0"/>
          <w:numId w:val="4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особенности природы, населения, хозяйства от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дельных регионов, различия в уровнях их социаль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но-экономического развития;</w:t>
      </w:r>
    </w:p>
    <w:p w:rsidR="00385999" w:rsidRPr="00385999" w:rsidRDefault="00385999" w:rsidP="00385999">
      <w:pPr>
        <w:numPr>
          <w:ilvl w:val="0"/>
          <w:numId w:val="4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роль географического фактора в развитии чело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 xml:space="preserve">веческого общества на примере 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РФ;КБР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</w:p>
    <w:p w:rsidR="00385999" w:rsidRPr="00385999" w:rsidRDefault="00385999" w:rsidP="00385999">
      <w:pPr>
        <w:numPr>
          <w:ilvl w:val="0"/>
          <w:numId w:val="4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уникальность и общечеловеческую ценность па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мятников природы и культуры;</w:t>
      </w:r>
    </w:p>
    <w:p w:rsidR="00385999" w:rsidRPr="00385999" w:rsidRDefault="00385999" w:rsidP="00385999">
      <w:pPr>
        <w:numPr>
          <w:ilvl w:val="0"/>
          <w:numId w:val="4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причины изменения природных и хозяйствен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ных комплексов регионов;</w:t>
      </w:r>
    </w:p>
    <w:p w:rsidR="00385999" w:rsidRPr="00385999" w:rsidRDefault="00385999" w:rsidP="00385999">
      <w:pPr>
        <w:numPr>
          <w:ilvl w:val="0"/>
          <w:numId w:val="4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особенности орудий труда, средств передвиже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ния, жилищ, видов хозяйственной деятельности, возникших как результат приспособления челове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ка к окружающей среде в разных географических ус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ловиях;</w:t>
      </w:r>
    </w:p>
    <w:p w:rsidR="00385999" w:rsidRPr="00385999" w:rsidRDefault="00385999" w:rsidP="00385999">
      <w:pPr>
        <w:numPr>
          <w:ilvl w:val="0"/>
          <w:numId w:val="4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объяснять причины географических явлений на основе применения понятий: «геологическое летоисчисление»; «циклон», «антициклон», «сол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нечная радиация», «испарение», «испаряемость»; "мелиорация ": «агломерация»; «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мегаполис »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 «трудовые ресурсы»; «концентрация»; «специали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зация»; «кооперирование'; «комбинирование»; «топливно-энергетический баланс»; «интенсив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ный» и «экстенсивный» пути развития хозяйства.</w:t>
      </w:r>
    </w:p>
    <w:p w:rsidR="00385999" w:rsidRPr="00385999" w:rsidRDefault="00385999" w:rsidP="00385999">
      <w:pPr>
        <w:numPr>
          <w:ilvl w:val="0"/>
          <w:numId w:val="5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Оценивать и прогнозировать:</w:t>
      </w:r>
    </w:p>
    <w:p w:rsidR="00385999" w:rsidRPr="00385999" w:rsidRDefault="00385999" w:rsidP="00385999">
      <w:pPr>
        <w:numPr>
          <w:ilvl w:val="0"/>
          <w:numId w:val="6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природно-ресурсный потенциал страны, региона;</w:t>
      </w:r>
    </w:p>
    <w:p w:rsidR="00385999" w:rsidRPr="00385999" w:rsidRDefault="00385999" w:rsidP="00385999">
      <w:pPr>
        <w:numPr>
          <w:ilvl w:val="0"/>
          <w:numId w:val="6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экологическую ситуацию в стране, регионе</w:t>
      </w:r>
    </w:p>
    <w:p w:rsidR="00385999" w:rsidRPr="00385999" w:rsidRDefault="00385999" w:rsidP="00385999">
      <w:pPr>
        <w:numPr>
          <w:ilvl w:val="0"/>
          <w:numId w:val="6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изменения природных и социально-экономических объектов под воздействием природных и антропогенных факторов;</w:t>
      </w:r>
    </w:p>
    <w:p w:rsidR="00385999" w:rsidRPr="00385999" w:rsidRDefault="00385999" w:rsidP="00385999">
      <w:pPr>
        <w:numPr>
          <w:ilvl w:val="0"/>
          <w:numId w:val="6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изменния в численности населения, изменения соотношения городского и сельского населения, развитие системы городских поселений;</w:t>
      </w:r>
    </w:p>
    <w:p w:rsidR="00385999" w:rsidRPr="00385999" w:rsidRDefault="00385999" w:rsidP="00385999">
      <w:pPr>
        <w:numPr>
          <w:ilvl w:val="0"/>
          <w:numId w:val="6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развитие и проблемы хозяйства районов страны, своего региона и своей местности.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Учащиеся должны знать и уметь показывать на карте России и КБР: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Рельеф, геологическое строение и полезные ископаемые.</w:t>
      </w: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Познакомиться с 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науками ,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изучающими земную кору. Сформировать представление о геохронологической таблице, знать о геологическом летоисчислении. Познакомить с 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понятиями :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эра, период. Учить работать с картами и 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компьютером ,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таблицами.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Изучить состав полезных ископаемых и особенности их размещения в земной коре. Познакомить с экологическими 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проблемами ,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связанными с добычей переработкой полезных ископаемых.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 влиянием внутренних и внешних факторов на формирование рельефа.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Рассмотреть виды стихийных явлений, причины их возникновения. Рассказать о влиянии человека на природу и рельеф. Уметь определять: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Факторы, определяющие особенности климата России и КБР.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Планируемые предметные результаты освоения обучающимися ООП ООО по географии: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Обучающийся научится: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*различать принципы выделения и устанавливать соотношения между государственной территорией и исключительной экономической зоной России и КБР;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*оценивать воздействие географического положения КБР и ее отдельных частей на особенности природы, жизнь и хозяйственную деятельность населения;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*использовать знания о мировом, зональном, летнем и зимнем времени для решения практико-ориентированных задач по определению различий в поясном времени территорий в контексте реальной 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жизни;;</w:t>
      </w:r>
      <w:proofErr w:type="gramEnd"/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 оценивать особенности взаимодействия природы и общества в пределах отдельных территорий КБР;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 оценивать природные условия и обеспеченность природными ресурсами отдельных территорий КБР;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 использовать знания об особенностях компонентов природы КБР и ее отдельных территорий, об особенностях взаимодействия природы и общества в пределах территорий КБР для решения практико-ориентированных задач в контексте реальной жизни.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Обучающийся получит возможность научиться: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iCs/>
          <w:color w:val="000000"/>
          <w:sz w:val="21"/>
          <w:szCs w:val="21"/>
          <w:lang w:eastAsia="ru-RU"/>
        </w:rPr>
        <w:t>*оценивать возможные в будущем изменения географического положения КБР, обусловленные мировыми геополитическими и геоэкономическими изменениями, а также развитием глобальной коммуникационной системы;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 </w:t>
      </w:r>
      <w:r w:rsidRPr="00385999">
        <w:rPr>
          <w:rFonts w:ascii="Times New Roman" w:eastAsia="Times New Roman" w:hAnsi="Times New Roman" w:cs="Times New Roman"/>
          <w:iCs/>
          <w:color w:val="000000"/>
          <w:sz w:val="21"/>
          <w:szCs w:val="21"/>
          <w:lang w:eastAsia="ru-RU"/>
        </w:rPr>
        <w:t xml:space="preserve">делать прогнозы трансформации географических систем и комплексов в </w:t>
      </w:r>
      <w:proofErr w:type="gramStart"/>
      <w:r w:rsidRPr="00385999">
        <w:rPr>
          <w:rFonts w:ascii="Times New Roman" w:eastAsia="Times New Roman" w:hAnsi="Times New Roman" w:cs="Times New Roman"/>
          <w:iCs/>
          <w:color w:val="000000"/>
          <w:sz w:val="21"/>
          <w:szCs w:val="21"/>
          <w:lang w:eastAsia="ru-RU"/>
        </w:rPr>
        <w:t>КБР ,результаты</w:t>
      </w:r>
      <w:proofErr w:type="gramEnd"/>
      <w:r w:rsidRPr="00385999">
        <w:rPr>
          <w:rFonts w:ascii="Times New Roman" w:eastAsia="Times New Roman" w:hAnsi="Times New Roman" w:cs="Times New Roman"/>
          <w:iCs/>
          <w:color w:val="000000"/>
          <w:sz w:val="21"/>
          <w:szCs w:val="21"/>
          <w:lang w:eastAsia="ru-RU"/>
        </w:rPr>
        <w:t xml:space="preserve"> изменения этих компонентов;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 </w:t>
      </w:r>
      <w:r w:rsidRPr="00385999">
        <w:rPr>
          <w:rFonts w:ascii="Times New Roman" w:eastAsia="Times New Roman" w:hAnsi="Times New Roman" w:cs="Times New Roman"/>
          <w:iCs/>
          <w:color w:val="000000"/>
          <w:sz w:val="21"/>
          <w:szCs w:val="21"/>
          <w:lang w:eastAsia="ru-RU"/>
        </w:rPr>
        <w:t>наносить на контурные карты основные формы рельефа КБР;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 </w:t>
      </w:r>
      <w:r w:rsidRPr="00385999">
        <w:rPr>
          <w:rFonts w:ascii="Times New Roman" w:eastAsia="Times New Roman" w:hAnsi="Times New Roman" w:cs="Times New Roman"/>
          <w:iCs/>
          <w:color w:val="000000"/>
          <w:sz w:val="21"/>
          <w:szCs w:val="21"/>
          <w:lang w:eastAsia="ru-RU"/>
        </w:rPr>
        <w:t>давать характеристику климата своей области (края, республики);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 </w:t>
      </w:r>
      <w:r w:rsidRPr="00385999">
        <w:rPr>
          <w:rFonts w:ascii="Times New Roman" w:eastAsia="Times New Roman" w:hAnsi="Times New Roman" w:cs="Times New Roman"/>
          <w:iCs/>
          <w:color w:val="000000"/>
          <w:sz w:val="21"/>
          <w:szCs w:val="21"/>
          <w:lang w:eastAsia="ru-RU"/>
        </w:rPr>
        <w:t>показывать на карте артезианские бассейны и области распространения многолетней мерзлоты КБР.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iCs/>
          <w:color w:val="000000"/>
          <w:sz w:val="21"/>
          <w:szCs w:val="21"/>
          <w:lang w:eastAsia="ru-RU"/>
        </w:rPr>
        <w:t>III. </w:t>
      </w: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Содержание учебного курса за 8 класс.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Введени</w:t>
      </w:r>
      <w:r w:rsidR="00F919B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е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 xml:space="preserve">Глава1. Географическое положение </w:t>
      </w:r>
      <w:proofErr w:type="gramStart"/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КБР.-</w:t>
      </w:r>
      <w:proofErr w:type="gramEnd"/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1ч.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Что изучает физическая география КБР. Соседние республики.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Практическая работа с атласом и контурной картой.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Продолжить работу по умению пользоваться картами и справочными материалами.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Проводить работу с учебником и атласом. В рабочих тетрадях выполнить практическую работу.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Глава 2.Геологическое строение и полезные ископаемые КБР-2ч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Изучить историю географического развития Кавказа.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Границы КБР. Рельеф.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Полезные ископаемые на территории Кабардино-Балкарской Республики. Запасы, добыча и размещение.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Практическая работа атласом и контурной картой.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Провести обобщающий урок по теме: «Геологическое строение и полезные ископаемые КБР».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Глава 3. Климат. Внутренние воды КБР -3ч.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Климат и времена года.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Климатообразующие факторы. Давать характеристику климату используя карты и учебный материал.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Составить таблицы по временам 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года(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практикум в учебнике).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Провести обобщающий урок по теме: «Климат и времена года».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Внутренние воды.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Что такое река?. Показывать по физической карте КБР и России –реки и крупные озера. Значение ледников для нашей республики. В тетрадях провести практическую работу по темам: реки. 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Озёра .</w:t>
      </w:r>
      <w:proofErr w:type="gramEnd"/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Ледники ,подземные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,минеральные воды и оросительные каналы 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Глава 4. Почвы. Растительность -3 ч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Расширить знания учащихся о влиянии климата на жизнь и хозяйственную деятельность человека. Познакомить 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 неблагоприятными и отрицательным влиянием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на природу человека.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История развития почвы на территории КБР. Практическая работа в тетради-«зональная характеристика почв КБР». С помощью карт определить тип почв на территории- Урванского района и с.п.Урвань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Провести практическую работу на контурной карте.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История развития растительности Кавказа и КБР. Зональная характеристика растений на территории КБР. Практическая работа с использованием учебника, карты растительности КБР.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Глава 5. Животный мир-2ч.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Зональная характеристика животного мира КБР. Практическая работа по теме «Животный мир КБР». Составить таблицу в тетради. Обобщающий урок по всей теме «Растительность и животный мир КБР».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Глава 6. Стихийные природные явления-2ч.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Дать характеристику неблагоприятным климатическим явлениям на территории КБР. Стихийные процессы в горах. Практикум.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Глава 7. Экологическая оценка отдельных компонентов природы---1ч.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Состояние и экологическая оценка природы КБР. Провести открытый урок по данной теме. Просмотр видеофильма.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Глава 8. Форма охраны природы.-2ч.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Заповедники, заказники и памятники природы.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Резерв времен--1ч. 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Экскурсия на природу.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IV. ТЕМАТИЧЕСКОЕ ПЛАНИРОВАНИЕ ПО КУРСУ</w:t>
      </w:r>
    </w:p>
    <w:p w:rsidR="00385999" w:rsidRPr="00385999" w:rsidRDefault="00385999" w:rsidP="00560046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« ГЕОГРАФИЯ КБР. 8 КЛАСС» 17 часов</w:t>
      </w:r>
    </w:p>
    <w:tbl>
      <w:tblPr>
        <w:tblW w:w="9811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0"/>
        <w:gridCol w:w="5375"/>
        <w:gridCol w:w="1802"/>
        <w:gridCol w:w="2074"/>
      </w:tblGrid>
      <w:tr w:rsidR="00385999" w:rsidRPr="00385999" w:rsidTr="00385999">
        <w:trPr>
          <w:trHeight w:val="388"/>
        </w:trPr>
        <w:tc>
          <w:tcPr>
            <w:tcW w:w="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5999" w:rsidRPr="00385999" w:rsidRDefault="00385999" w:rsidP="00385999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53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5999" w:rsidRPr="00385999" w:rsidRDefault="00385999" w:rsidP="00385999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Тема</w:t>
            </w:r>
          </w:p>
        </w:tc>
        <w:tc>
          <w:tcPr>
            <w:tcW w:w="18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5999" w:rsidRPr="00385999" w:rsidRDefault="00385999" w:rsidP="00385999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Количество часов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5999" w:rsidRPr="00385999" w:rsidRDefault="00385999" w:rsidP="00385999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 том числе:</w:t>
            </w:r>
          </w:p>
        </w:tc>
      </w:tr>
      <w:tr w:rsidR="00385999" w:rsidRPr="00385999" w:rsidTr="00385999">
        <w:trPr>
          <w:trHeight w:val="143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385999" w:rsidRPr="00385999" w:rsidRDefault="00385999" w:rsidP="00385999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385999" w:rsidRPr="00385999" w:rsidRDefault="00385999" w:rsidP="00385999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385999" w:rsidRPr="00385999" w:rsidRDefault="00385999" w:rsidP="00385999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5999" w:rsidRPr="00385999" w:rsidRDefault="00385999" w:rsidP="00385999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практические работы</w:t>
            </w:r>
          </w:p>
        </w:tc>
      </w:tr>
      <w:tr w:rsidR="00385999" w:rsidRPr="00385999" w:rsidTr="00385999">
        <w:trPr>
          <w:trHeight w:val="641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</w:r>
          </w:p>
        </w:tc>
        <w:tc>
          <w:tcPr>
            <w:tcW w:w="5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8 класс</w:t>
            </w:r>
          </w:p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385999" w:rsidRPr="00385999" w:rsidTr="00385999">
        <w:trPr>
          <w:trHeight w:val="1178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1-2.</w:t>
            </w:r>
          </w:p>
        </w:tc>
        <w:tc>
          <w:tcPr>
            <w:tcW w:w="5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Глава1</w:t>
            </w:r>
          </w:p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Введение Географическое положение Кабардино- Балкарии.</w:t>
            </w:r>
          </w:p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Что изучает физическая география КБР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385999" w:rsidRPr="00385999" w:rsidTr="00385999">
        <w:trPr>
          <w:trHeight w:val="77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5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Глава 2.</w:t>
            </w:r>
          </w:p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Геологическое строение, рельеф и полезные ископаемые.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385999" w:rsidRPr="00385999" w:rsidTr="00385999">
        <w:trPr>
          <w:trHeight w:val="388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5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Глава3. Климат. Внутренние воды.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385999" w:rsidRPr="00385999" w:rsidTr="00385999">
        <w:trPr>
          <w:trHeight w:val="388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5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Глава 4. Почвы. Растительность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385999" w:rsidRPr="00385999" w:rsidTr="00385999">
        <w:trPr>
          <w:trHeight w:val="388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5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Глава 5. Животный мир.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385999" w:rsidRPr="00385999" w:rsidTr="00385999">
        <w:trPr>
          <w:trHeight w:val="388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5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Глава 6. Стихийные природные явления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385999" w:rsidRPr="00385999" w:rsidTr="00385999">
        <w:trPr>
          <w:trHeight w:val="403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5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Глава 7. Экологическая оценка компонентов природы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385999" w:rsidRPr="00385999" w:rsidTr="00385999">
        <w:trPr>
          <w:trHeight w:val="388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5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Тема 8. Форма охраны природы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385999" w:rsidRPr="00385999" w:rsidTr="00385999">
        <w:trPr>
          <w:trHeight w:val="791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5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Резерв.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385999" w:rsidRPr="00385999" w:rsidTr="00385999">
        <w:trPr>
          <w:trHeight w:val="388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5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Экскурсия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385999" w:rsidRPr="00385999" w:rsidTr="00385999">
        <w:trPr>
          <w:trHeight w:val="388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Общее количество часов по программе –в 8 классе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17ч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ru-RU"/>
              </w:rPr>
              <w:t>8</w:t>
            </w:r>
            <w:r w:rsidRPr="00385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ч(8 пр,)</w:t>
            </w:r>
          </w:p>
        </w:tc>
      </w:tr>
    </w:tbl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Рабочая программа по географии КБР для 9-го класса.</w:t>
      </w:r>
    </w:p>
    <w:p w:rsidR="00385999" w:rsidRPr="00385999" w:rsidRDefault="00385999" w:rsidP="00385999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Пояснительная записка.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I. Вводная часть.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Рабочая программа по географии КБР на 202</w:t>
      </w:r>
      <w:r w:rsidR="00F919B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5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/2</w:t>
      </w:r>
      <w:r w:rsidR="00F919B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6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учебный год для обучающихся 9 класса МКОУ </w:t>
      </w:r>
      <w:r w:rsidR="00F919B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«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СОШ </w:t>
      </w:r>
      <w:r w:rsidR="00F919B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№20» г.о.Нальчик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разработана на основании: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*Федерального закона от 29.12.2012 №273-ФЗ «Об образовании в Российской Федерации»;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*приказа Минпросвещения от 28.08.2020 №442 «Об утверждении Порядка организации и осуществления образовательной деятельности по основным образовательным программам-образовательным программам начального общего, основного общего и среднего общего образования» (распространяется на правоотношения до 1 сентября 2021года);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*приказа Минпросвещения от 22.03.2021 №115 «Об утверждении Порядка организации и осуществления образовательной деятельности по основным образовательным программам- образовательным программам начального общего, основного общего и среднего общего образования» (распространяется на правоотношения с 1сентября 2021 года);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*приказа Минобрнауки от 17.12.2010 №1897 «Об утверждении ФГОС основного общего образования»;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*СанПин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№28;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* СанПин 1.2.3685-21 «Гигиенические нормативы и требования к обеспечению безопасности и (или)безвредности для человека факторов среды обитания», утвержденных постановлением главного санитарного врача от 28.01.2021 №2;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*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Программа по географии КБР в 9 классе, составлена на 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основе :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Национального-регионального компонента государственного стандарта основного общего образования для школ Кабардино-Балкарской Республики; Положение о рабочей программе МКОУ СОШ с.п. Урвань по учебному предмету (курсу) педагога;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* За основу взята примерная авторская программа под редакцией /Емузовой Л.З. и Бураева Р.А., составленная по учебнику: «Экономическая и социальная география КБР» 9 класс.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*Согласно республиканскому базисному плану для образовательных учреждений Кабардино-Балкарской республики на изучение курса географии КБР в 9 классе отводится тоже 35 часа (1 час в неделю).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* В МКОУ </w:t>
      </w:r>
      <w:r w:rsidR="00F919B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«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СОШ </w:t>
      </w:r>
      <w:r w:rsidR="00F919B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№20» г.о.Нальчик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на изучение 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курса :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«Географии КБР 9 класс» отводится 17часов ( 1 час в неделю)</w:t>
      </w:r>
      <w:r w:rsidR="00F919B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*</w:t>
      </w:r>
      <w:r w:rsidR="00F919B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Главная задача курса в 9 классе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</w:t>
      </w:r>
      <w:r w:rsidR="00F919B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изучение хозяйства и природных ресурсов Кабардино-Балкарии.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II. Планируемые результаты за 9 </w:t>
      </w:r>
      <w:proofErr w:type="gramStart"/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класс .</w:t>
      </w:r>
      <w:proofErr w:type="gramEnd"/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Изучение географии КБР в 9 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классе ,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направлено на достижение следующих задач:</w:t>
      </w:r>
    </w:p>
    <w:p w:rsidR="00385999" w:rsidRPr="00385999" w:rsidRDefault="00385999" w:rsidP="00385999">
      <w:pPr>
        <w:numPr>
          <w:ilvl w:val="0"/>
          <w:numId w:val="7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приобретение обучающимися знаний по экономике регионов, размещению производительных сил, экономико-географической характеристике регионов, их связей, включая международные;</w:t>
      </w:r>
    </w:p>
    <w:p w:rsidR="00385999" w:rsidRPr="00385999" w:rsidRDefault="00385999" w:rsidP="00385999">
      <w:pPr>
        <w:numPr>
          <w:ilvl w:val="0"/>
          <w:numId w:val="7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изучение природно-ресурсного потенциала России и КБР;</w:t>
      </w:r>
    </w:p>
    <w:p w:rsidR="00385999" w:rsidRPr="00385999" w:rsidRDefault="00385999" w:rsidP="00385999">
      <w:pPr>
        <w:numPr>
          <w:ilvl w:val="0"/>
          <w:numId w:val="7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анализ закономерностей, факторов и условий размещения производительных сил;</w:t>
      </w:r>
    </w:p>
    <w:p w:rsidR="00385999" w:rsidRPr="00385999" w:rsidRDefault="00385999" w:rsidP="00385999">
      <w:pPr>
        <w:numPr>
          <w:ilvl w:val="0"/>
          <w:numId w:val="7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изучение отраслевой структуры экономики КБР;</w:t>
      </w:r>
    </w:p>
    <w:p w:rsidR="00385999" w:rsidRPr="00385999" w:rsidRDefault="00385999" w:rsidP="00385999">
      <w:pPr>
        <w:numPr>
          <w:ilvl w:val="0"/>
          <w:numId w:val="7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знакомство с хозяйственным комплексом КБР, его составными частями.</w:t>
      </w:r>
    </w:p>
    <w:p w:rsidR="00385999" w:rsidRPr="00385999" w:rsidRDefault="00385999" w:rsidP="00385999">
      <w:pPr>
        <w:numPr>
          <w:ilvl w:val="0"/>
          <w:numId w:val="7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изучение территориально-административного и экономического районирование России, основных принципов районирования;</w:t>
      </w:r>
    </w:p>
    <w:p w:rsidR="00385999" w:rsidRPr="00385999" w:rsidRDefault="00385999" w:rsidP="00385999">
      <w:pPr>
        <w:numPr>
          <w:ilvl w:val="0"/>
          <w:numId w:val="7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анализ внешнеэкономических связей, обоснование их роли в экономике России.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курсе “География КБР. Географические районы и хозяйство для 9 класса рассматривается положение России и КБР в мировом хозяйстве в историческом аспекте; взаимосвязь и перспективы развития природных, социальных и экономических территориальных систем. Региональная часть курса сконструирована с позиций комплексного географического краеведения.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Учебно-воспитательный процесс построен на сочетании урочной формы и модуля дистанционного обучения, направленного на развитие проектно-исследовательской деятельности школьников. Аттестация учащихся основана на системе тематических практических работ и защите творческих проектов, выполнение которых предусмотрено программой.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Учащиеся должны знать и уметь показывать на карте России и КБР: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Рельеф, геологическое строение и полезные ископаемые.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 xml:space="preserve">Познакомиться с 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науками ,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изучающими земную кору. Сформировать представление о геохронологической таблице, знать о геологическом летоисчислении. Познакомить с 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понятиями :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эра, период. Учить работать с картами и 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компьютером ,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таблицами.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Изучить состав полезных ископаемых и особенности их размещения в земной коре. Познакомить с экологическими 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проблемами ,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связанными с добычей переработкой полезных ископаемых.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 влиянием внутренних и внешних факторов на формирование рельефа.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Рассмотреть виды стихийных явлений, причины их возникновения. Рассказать о влиянии человека на природу и рельеф. Уметь определять: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Факторы, определяющие особенности климата России.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Дать представление об атмосферных фронтах, циклонах и антициклонах и их влиянии на погоду и климат. Формирование о главных чертах климата России.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Выполнить практические работы(1, 2, 3) –дать оценку основным климатическим условиям жизни и хозяйственной деятельности населения России. Познакомить с основными типами климата России, закрепить умение работать с климатической картой и определить тип климата по климатической диаграмме.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Расширить знания учащихся о влиянии климата на жизнь и хозяйственную деятельность человека. Познакомить с неблагоприятными климатическими явлениями и причинами их возникновения. Показать причины экологических проблем. Сформировать понятие агроклиматических ресурсов.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Дополнительный материал к 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уроку :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«Охрана атмосферного воздуха от загрязнения». Назвать районы, где самый грязный воздух и причины загрязнения. Самый грязный воздух в Москве, 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Братске ,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Нальчике.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iCs/>
          <w:color w:val="000000"/>
          <w:sz w:val="21"/>
          <w:szCs w:val="21"/>
          <w:lang w:eastAsia="ru-RU"/>
        </w:rPr>
        <w:t>III.</w:t>
      </w:r>
      <w:r w:rsidRPr="00385999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 </w:t>
      </w: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Содержание учебного курса география КБР-9 класс.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gramStart"/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« 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Экономическая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 социальная география Кабардино-Балкарской Республики»9- класс .Количество часов:-17 часов.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Главные задачи данного курса: изучить экономику республики. Население и его хозяйство.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Введения—1ч.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Глава1. Экономико-географическое положение </w:t>
      </w:r>
      <w:proofErr w:type="gramStart"/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КБР.-</w:t>
      </w:r>
      <w:proofErr w:type="gramEnd"/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1ч.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Глава 2.Государственное устройство КБР-1ч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Что изучает физическая география КБР. Соседние республики.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История географического развития Кавказа. Границы КБР и положение его относительно других республик в составе Российской Федерации.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Практическая работа с атласом и контурной картой.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Глава 3.Природно-ресурсный-1 ч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Формирование природных источников на территории КБР. Практикум.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Работа с атласом КБР и 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России ,учебником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 таблицами-провести обобщающий урок по данной теме.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Глава 4. География населения и трудовые ресурсы-2ч.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Численность и воспроизводство населения на тер КБР.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Географические формы расселения населения на территории КБР.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Национальный состав и занятость населения республики.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Рынок труда и занятость населения.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Сравнить с другими регионами России и Кавказа.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Глава 5. Особенности формирования хозяйства КБР—1ч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Особенности формирования хозяйства -1ч.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Глава 6. Экономическая и терр</w:t>
      </w:r>
      <w:r w:rsidR="00F919B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иториальная структура хозяйства-1</w:t>
      </w: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ч.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Национальная и территориальная экономика. Особенности отраслей народного хозяйства.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Рыночная экономика и география. Свободная экономическая зона(СЭЗ) и его преимущества. Практикум и контрольная работа по 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теме :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«Особенности формирования Хозяйства КБР».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Глава 7. Территориально-производственные комплексы. Экономика Республик.-1 ч.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Уметь составлять картограммы.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Изучить промышленные объекты нашей Республики.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География промышленности КБР.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Топливная промышленность и электроэнергетика.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Машиностроительный комплекс и металлообработка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Комплекс отраслей перерабатывающие конструкционные материалы.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Производство товаров народного потребления и сфера обслуживания. Практикум -по теме № 7(ТПК).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Глава</w:t>
      </w:r>
      <w:r w:rsidR="00F919B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8. Агропромышленный комплекс.-3</w:t>
      </w: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ч.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Работать с рабочими тетрадями и атласом КБР.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Земельный фонд КБР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.</w:t>
      </w:r>
      <w:proofErr w:type="gramEnd"/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Практикум (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зад .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в учебнике). Растениеводство и животноводство на территории КБР. Его 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развитие(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 этапам и на сегодня).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Пищевая промышленность. Перспективы его развития.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Глава 9. Рекреационное хозяйство.-1ч.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Перспективы развития и состояние на сегодняшний день.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Зоны отдыха и их значение для республики.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Глава10.Транспортный комплекс и его территориальная организация.1ч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Глава 11. Внешнеэкономические связи КБР-1ч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Свободная экономическая зона(СЭЗ). Перспективы развития связей с зарубежными странами.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Резерв.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 1 ч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385999" w:rsidRPr="003E41D6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385999" w:rsidRPr="003E41D6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385999" w:rsidRPr="003E41D6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385999" w:rsidRPr="003E41D6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385999" w:rsidRPr="003E41D6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385999" w:rsidRPr="00385999" w:rsidRDefault="00385999" w:rsidP="00385999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IV. ТЕМАТИЧЕСКОЕ ПЛАНИРОВАНИЕ ПО КУРСУ</w:t>
      </w:r>
    </w:p>
    <w:p w:rsidR="00385999" w:rsidRPr="00385999" w:rsidRDefault="00385999" w:rsidP="00385999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« Экономическая и социальная география КБР, 9 класс »</w:t>
      </w:r>
    </w:p>
    <w:p w:rsidR="00385999" w:rsidRPr="00385999" w:rsidRDefault="00385999" w:rsidP="00385999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(1 час в неделю,17часов)</w:t>
      </w:r>
    </w:p>
    <w:p w:rsidR="00385999" w:rsidRPr="00385999" w:rsidRDefault="00385999" w:rsidP="00385999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tbl>
      <w:tblPr>
        <w:tblW w:w="10545" w:type="dxa"/>
        <w:tblInd w:w="-1021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05"/>
        <w:gridCol w:w="5771"/>
        <w:gridCol w:w="1252"/>
        <w:gridCol w:w="2917"/>
      </w:tblGrid>
      <w:tr w:rsidR="00385999" w:rsidRPr="00385999" w:rsidTr="00385999"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jc w:val="left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5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За -9 класс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999" w:rsidRPr="00385999" w:rsidRDefault="00385999" w:rsidP="00385999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385999" w:rsidRPr="00385999" w:rsidTr="00385999"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1.</w:t>
            </w:r>
          </w:p>
        </w:tc>
        <w:tc>
          <w:tcPr>
            <w:tcW w:w="5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Глава</w:t>
            </w:r>
            <w:proofErr w:type="gramStart"/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1 .</w:t>
            </w:r>
            <w:proofErr w:type="gramEnd"/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Введение</w:t>
            </w:r>
          </w:p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Экономико-географическое положение Кабардино- Балкарии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385999" w:rsidRPr="00385999" w:rsidTr="00385999"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5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Глава 2. Государственное устройство КБР.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385999" w:rsidRPr="00385999" w:rsidTr="00385999"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5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Глава 3. Природно-ресурсный факторы и их оценка.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385999" w:rsidRPr="00385999" w:rsidTr="00385999"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5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Глава 4. География населения и трудовые ресурсы.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385999" w:rsidRPr="00385999" w:rsidTr="00385999"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5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Глава 5.</w:t>
            </w:r>
          </w:p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«Особенности формирования хозяйства на территории КБР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385999" w:rsidRPr="00385999" w:rsidTr="00385999"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5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Глава 6. Экономическая и территориальная структура хозяйства. (контрольная работа)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385999" w:rsidRPr="00385999" w:rsidTr="00385999"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5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Глава 7. Территориально производственные комплексы. Экономика Республики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385999" w:rsidRPr="00385999" w:rsidTr="00385999"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5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Глава 9. Агропромышленный комплекс КБР.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F919B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385999" w:rsidRPr="00385999" w:rsidTr="00385999"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5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Глава10. Рекреационное хозяйство.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F919B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385999" w:rsidRPr="00385999" w:rsidTr="00385999"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5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Глава 11.Транспортный комплекс и его территориальная организация.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385999" w:rsidRPr="00385999" w:rsidTr="00385999"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5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Глава 12.Внешнеэкономические связи КБР.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385999" w:rsidRPr="00385999" w:rsidTr="00385999"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5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F919B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Резерв 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385999" w:rsidRPr="00385999" w:rsidTr="00385999"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Общее количество часов по программе за 9 класс</w:t>
            </w: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17часов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385999" w:rsidRPr="00560046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val="en-US" w:eastAsia="ru-RU"/>
        </w:rPr>
        <w:t>чебно-методическое</w:t>
      </w: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обеспечение предмета</w:t>
      </w: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: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Учебники: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8 класс- 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« Георафия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КБР. Физическая география»</w:t>
      </w: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1. Л. З. Емузова. География КБР. Физическая география 8-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класс..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М. :Дрофа, 2019год ; 2/Интернет-ресурсы;</w:t>
      </w:r>
    </w:p>
    <w:p w:rsid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3. Рабочая тетрадь к этому учебнику под редакцией /Т.А. Карташевой и С.В. Курчина. -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М.:Дрофа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2019-.: с иллюстрациями и заданиями.</w:t>
      </w:r>
    </w:p>
    <w:p w:rsidR="00F919B9" w:rsidRPr="00385999" w:rsidRDefault="00F919B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4.9 класс- «Экономическая и социальная география Кабардино-Балкарской Республики., Нальчик, </w:t>
      </w:r>
      <w:r w:rsidR="005600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Эльбрус, 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2014г.</w:t>
      </w:r>
    </w:p>
    <w:p w:rsidR="00385999" w:rsidRPr="00385999" w:rsidRDefault="00F919B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5</w:t>
      </w:r>
      <w:r w:rsidR="00385999"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Географический атлас КБР 8-9 класс.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t>Электронные ресурсы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https://nsportal.ru/user/53575/page/materialy-k-urokam-po-geografii-kbr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https://www.art-talant.org/publikacii/106688-geografiya-kbr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https://multiurok.ru/files/prirodnyie-riesursy-kbr.html?ysclid=mfqpj838x7139878727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https://spravochnick.ru/geografiya/prirodnye_osobennosti_i_resursy_rossii/prirodnye_osobennosti_i_resursy_respubliki_kabardino-balkariya/?ysclid=mfqpjri52v37460731</w:t>
      </w:r>
    </w:p>
    <w:p w:rsidR="005A04CF" w:rsidRDefault="005A04CF"/>
    <w:sectPr w:rsidR="005A04CF" w:rsidSect="00385999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01AFE"/>
    <w:multiLevelType w:val="multilevel"/>
    <w:tmpl w:val="82E62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321A29"/>
    <w:multiLevelType w:val="multilevel"/>
    <w:tmpl w:val="902A2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944028"/>
    <w:multiLevelType w:val="multilevel"/>
    <w:tmpl w:val="040ED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7C6667"/>
    <w:multiLevelType w:val="multilevel"/>
    <w:tmpl w:val="76B45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123B05"/>
    <w:multiLevelType w:val="multilevel"/>
    <w:tmpl w:val="FE886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6E7284"/>
    <w:multiLevelType w:val="multilevel"/>
    <w:tmpl w:val="251AD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467473"/>
    <w:multiLevelType w:val="multilevel"/>
    <w:tmpl w:val="53FC4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A43F69"/>
    <w:multiLevelType w:val="multilevel"/>
    <w:tmpl w:val="CE46D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46372EF"/>
    <w:multiLevelType w:val="multilevel"/>
    <w:tmpl w:val="025AA7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BF1504F"/>
    <w:multiLevelType w:val="multilevel"/>
    <w:tmpl w:val="56847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EFC1273"/>
    <w:multiLevelType w:val="multilevel"/>
    <w:tmpl w:val="007CD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4B3164B"/>
    <w:multiLevelType w:val="multilevel"/>
    <w:tmpl w:val="E5769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9404225"/>
    <w:multiLevelType w:val="multilevel"/>
    <w:tmpl w:val="93BCF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370C48"/>
    <w:multiLevelType w:val="multilevel"/>
    <w:tmpl w:val="95B4B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2192346"/>
    <w:multiLevelType w:val="multilevel"/>
    <w:tmpl w:val="CE2CF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80B312E"/>
    <w:multiLevelType w:val="multilevel"/>
    <w:tmpl w:val="C2A6EB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D0D51A5"/>
    <w:multiLevelType w:val="multilevel"/>
    <w:tmpl w:val="CEC04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1"/>
  </w:num>
  <w:num w:numId="3">
    <w:abstractNumId w:val="1"/>
  </w:num>
  <w:num w:numId="4">
    <w:abstractNumId w:val="6"/>
  </w:num>
  <w:num w:numId="5">
    <w:abstractNumId w:val="7"/>
  </w:num>
  <w:num w:numId="6">
    <w:abstractNumId w:val="4"/>
  </w:num>
  <w:num w:numId="7">
    <w:abstractNumId w:val="14"/>
  </w:num>
  <w:num w:numId="8">
    <w:abstractNumId w:val="12"/>
  </w:num>
  <w:num w:numId="9">
    <w:abstractNumId w:val="13"/>
  </w:num>
  <w:num w:numId="10">
    <w:abstractNumId w:val="3"/>
  </w:num>
  <w:num w:numId="11">
    <w:abstractNumId w:val="16"/>
  </w:num>
  <w:num w:numId="12">
    <w:abstractNumId w:val="15"/>
  </w:num>
  <w:num w:numId="13">
    <w:abstractNumId w:val="0"/>
  </w:num>
  <w:num w:numId="14">
    <w:abstractNumId w:val="5"/>
  </w:num>
  <w:num w:numId="15">
    <w:abstractNumId w:val="8"/>
  </w:num>
  <w:num w:numId="16">
    <w:abstractNumId w:val="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999"/>
    <w:rsid w:val="001C190D"/>
    <w:rsid w:val="001D6B8E"/>
    <w:rsid w:val="001D7759"/>
    <w:rsid w:val="00385999"/>
    <w:rsid w:val="003E41D6"/>
    <w:rsid w:val="00560046"/>
    <w:rsid w:val="005A04CF"/>
    <w:rsid w:val="0076723F"/>
    <w:rsid w:val="007D3E6C"/>
    <w:rsid w:val="00A57C09"/>
    <w:rsid w:val="00B85F9D"/>
    <w:rsid w:val="00E834B7"/>
    <w:rsid w:val="00F91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13F56"/>
  <w15:docId w15:val="{E724F624-B257-44DC-B926-156C47D6B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04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8599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3E41D6"/>
    <w:pPr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5">
    <w:name w:val="Без интервала Знак"/>
    <w:link w:val="a6"/>
    <w:uiPriority w:val="1"/>
    <w:locked/>
    <w:rsid w:val="007D3E6C"/>
    <w:rPr>
      <w:rFonts w:ascii="Arial Unicode MS" w:eastAsia="Calibri" w:hAnsi="Arial Unicode MS" w:cs="Times New Roman"/>
      <w:color w:val="000000"/>
      <w:lang w:eastAsia="ru-RU"/>
    </w:rPr>
  </w:style>
  <w:style w:type="paragraph" w:styleId="a6">
    <w:name w:val="No Spacing"/>
    <w:link w:val="a5"/>
    <w:uiPriority w:val="1"/>
    <w:qFormat/>
    <w:rsid w:val="007D3E6C"/>
    <w:pPr>
      <w:jc w:val="left"/>
    </w:pPr>
    <w:rPr>
      <w:rFonts w:ascii="Arial Unicode MS" w:eastAsia="Calibri" w:hAnsi="Arial Unicode MS" w:cs="Times New Roman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12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3457</Words>
  <Characters>19706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руководитель</cp:lastModifiedBy>
  <cp:revision>6</cp:revision>
  <dcterms:created xsi:type="dcterms:W3CDTF">2025-10-02T21:34:00Z</dcterms:created>
  <dcterms:modified xsi:type="dcterms:W3CDTF">2025-10-05T20:47:00Z</dcterms:modified>
</cp:coreProperties>
</file>